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B" w:rsidRDefault="00D27CAB" w:rsidP="00D27CAB">
      <w:pPr>
        <w:jc w:val="center"/>
        <w:rPr>
          <w:b/>
          <w:szCs w:val="28"/>
        </w:rPr>
      </w:pPr>
      <w:r w:rsidRPr="00662461"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 xml:space="preserve">по </w:t>
      </w:r>
      <w:r w:rsidRPr="00662461">
        <w:rPr>
          <w:b/>
          <w:szCs w:val="28"/>
        </w:rPr>
        <w:t>результ</w:t>
      </w:r>
      <w:r>
        <w:rPr>
          <w:b/>
          <w:szCs w:val="28"/>
        </w:rPr>
        <w:t>атам</w:t>
      </w:r>
      <w:r w:rsidRPr="00662461">
        <w:rPr>
          <w:b/>
          <w:szCs w:val="28"/>
        </w:rPr>
        <w:t xml:space="preserve"> публичных консультаций</w:t>
      </w:r>
    </w:p>
    <w:p w:rsidR="00D27CAB" w:rsidRPr="001437E0" w:rsidRDefault="00D27CAB" w:rsidP="00D27CAB">
      <w:pPr>
        <w:spacing w:line="322" w:lineRule="exact"/>
        <w:ind w:left="250"/>
        <w:jc w:val="center"/>
        <w:rPr>
          <w:szCs w:val="28"/>
        </w:rPr>
      </w:pP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>
        <w:rPr>
          <w:b/>
        </w:rPr>
        <w:t>:</w:t>
      </w:r>
      <w:r w:rsidRPr="00687C73">
        <w:rPr>
          <w:b/>
        </w:rPr>
        <w:t xml:space="preserve"> </w:t>
      </w:r>
      <w:r>
        <w:rPr>
          <w:b/>
        </w:rPr>
        <w:br/>
      </w:r>
      <w:r w:rsidRPr="00D27CAB">
        <w:rPr>
          <w:szCs w:val="28"/>
        </w:rPr>
        <w:t>Распоряжение Правительства Свердловской области «Об одобрении рекомендуемого перечня документов предоставляемых для получения разрешения на проведения земляных работ на территории</w:t>
      </w:r>
    </w:p>
    <w:p w:rsidR="00D27CAB" w:rsidRPr="001437E0" w:rsidRDefault="00D27CAB" w:rsidP="00D27CAB">
      <w:pPr>
        <w:spacing w:line="322" w:lineRule="exact"/>
        <w:ind w:right="14"/>
        <w:jc w:val="center"/>
        <w:rPr>
          <w:szCs w:val="28"/>
        </w:rPr>
      </w:pPr>
      <w:r w:rsidRPr="00D27CAB">
        <w:rPr>
          <w:szCs w:val="28"/>
        </w:rPr>
        <w:t>Свердловской области»</w:t>
      </w:r>
    </w:p>
    <w:p w:rsidR="00D27CAB" w:rsidRPr="00662461" w:rsidRDefault="00D27CAB" w:rsidP="00D27CAB">
      <w:pPr>
        <w:jc w:val="center"/>
        <w:rPr>
          <w:szCs w:val="28"/>
        </w:rPr>
      </w:pPr>
    </w:p>
    <w:p w:rsidR="00D27CAB" w:rsidRPr="00662461" w:rsidRDefault="00D27CAB" w:rsidP="00D27CAB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2859"/>
        <w:gridCol w:w="3274"/>
        <w:gridCol w:w="2832"/>
      </w:tblGrid>
      <w:tr w:rsidR="00D27CAB" w:rsidRPr="00D27CAB" w:rsidTr="00D27CAB">
        <w:tc>
          <w:tcPr>
            <w:tcW w:w="498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274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jc w:val="center"/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Сведения об учете/ причинах отклонения полученных предложений</w:t>
            </w: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274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Уральская Торгово-промышленная палата</w:t>
            </w:r>
          </w:p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D27CAB">
              <w:rPr>
                <w:sz w:val="24"/>
                <w:szCs w:val="24"/>
              </w:rPr>
              <w:br/>
              <w:t>«Опора России»</w:t>
            </w:r>
          </w:p>
        </w:tc>
        <w:tc>
          <w:tcPr>
            <w:tcW w:w="3274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274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Институт экономики </w:t>
            </w:r>
            <w:proofErr w:type="spellStart"/>
            <w:r w:rsidRPr="00D27CAB">
              <w:rPr>
                <w:sz w:val="24"/>
                <w:szCs w:val="24"/>
              </w:rPr>
              <w:t>УрО</w:t>
            </w:r>
            <w:proofErr w:type="spellEnd"/>
            <w:r w:rsidRPr="00D27CAB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3274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Свердловская региональная ассоциация выпускников </w:t>
            </w:r>
            <w:proofErr w:type="gramStart"/>
            <w:r w:rsidRPr="00D27CAB">
              <w:rPr>
                <w:sz w:val="24"/>
                <w:szCs w:val="24"/>
              </w:rPr>
              <w:t>Президентской</w:t>
            </w:r>
            <w:proofErr w:type="gramEnd"/>
            <w:r w:rsidRPr="00D27CA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74" w:type="dxa"/>
          </w:tcPr>
          <w:p w:rsidR="00D27CAB" w:rsidRPr="00D27CAB" w:rsidRDefault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  <w:tr w:rsidR="00D27CAB" w:rsidRPr="00D27CAB" w:rsidTr="00D27CAB">
        <w:tc>
          <w:tcPr>
            <w:tcW w:w="498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 xml:space="preserve">Иные организации </w:t>
            </w:r>
          </w:p>
        </w:tc>
        <w:tc>
          <w:tcPr>
            <w:tcW w:w="3274" w:type="dxa"/>
            <w:vAlign w:val="center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  <w:r w:rsidRPr="00D27CAB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2" w:type="dxa"/>
          </w:tcPr>
          <w:p w:rsidR="00D27CAB" w:rsidRPr="00D27CAB" w:rsidRDefault="00D27CAB" w:rsidP="00D27CAB">
            <w:pPr>
              <w:rPr>
                <w:sz w:val="24"/>
                <w:szCs w:val="24"/>
              </w:rPr>
            </w:pPr>
          </w:p>
        </w:tc>
      </w:tr>
    </w:tbl>
    <w:p w:rsidR="00D27CAB" w:rsidRPr="00662461" w:rsidRDefault="00D27CAB" w:rsidP="00D27CAB">
      <w:pPr>
        <w:jc w:val="center"/>
        <w:rPr>
          <w:szCs w:val="28"/>
        </w:rPr>
      </w:pP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участников публичных консультаций: </w:t>
      </w:r>
      <w:r>
        <w:rPr>
          <w:szCs w:val="28"/>
        </w:rPr>
        <w:t>0</w:t>
      </w:r>
      <w:r w:rsidRPr="00BB0C19">
        <w:rPr>
          <w:szCs w:val="28"/>
        </w:rPr>
        <w:t>, в т.ч.</w:t>
      </w:r>
      <w:r>
        <w:rPr>
          <w:szCs w:val="28"/>
        </w:rPr>
        <w:t>:</w:t>
      </w:r>
      <w:r w:rsidRPr="00BB0C19">
        <w:rPr>
          <w:szCs w:val="28"/>
        </w:rPr>
        <w:t xml:space="preserve"> 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>Общее число полученных предложений по доработке проекта акта</w:t>
      </w:r>
      <w:r>
        <w:rPr>
          <w:szCs w:val="28"/>
        </w:rPr>
        <w:t>: 0;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полученных мнений о поддержке принятия  проекта акта: </w:t>
      </w:r>
      <w:r>
        <w:rPr>
          <w:szCs w:val="28"/>
        </w:rPr>
        <w:t>0;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учтенных предложений: </w:t>
      </w:r>
      <w:r>
        <w:rPr>
          <w:szCs w:val="28"/>
        </w:rPr>
        <w:t>0</w:t>
      </w:r>
      <w:r w:rsidRPr="00BB0C19">
        <w:rPr>
          <w:szCs w:val="28"/>
        </w:rPr>
        <w:t>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учтенных частично предложений: </w:t>
      </w:r>
      <w:r>
        <w:rPr>
          <w:szCs w:val="28"/>
        </w:rPr>
        <w:t>0</w:t>
      </w:r>
      <w:r w:rsidRPr="00BB0C19">
        <w:rPr>
          <w:szCs w:val="28"/>
        </w:rPr>
        <w:t>;</w:t>
      </w:r>
    </w:p>
    <w:p w:rsidR="00D27CAB" w:rsidRPr="00BB0C19" w:rsidRDefault="00D27CAB" w:rsidP="00D27CAB">
      <w:pPr>
        <w:jc w:val="both"/>
        <w:rPr>
          <w:szCs w:val="28"/>
        </w:rPr>
      </w:pPr>
      <w:r w:rsidRPr="00BB0C19">
        <w:rPr>
          <w:szCs w:val="28"/>
        </w:rPr>
        <w:t xml:space="preserve">Общее число отклоненных предложений: </w:t>
      </w:r>
      <w:r>
        <w:rPr>
          <w:szCs w:val="28"/>
        </w:rPr>
        <w:t>0</w:t>
      </w:r>
      <w:r w:rsidRPr="00BB0C19">
        <w:rPr>
          <w:szCs w:val="28"/>
        </w:rPr>
        <w:t>.</w:t>
      </w:r>
    </w:p>
    <w:p w:rsidR="00D27CAB" w:rsidRPr="00B924F9" w:rsidRDefault="00D27CAB" w:rsidP="00D27CAB">
      <w:pPr>
        <w:jc w:val="both"/>
        <w:rPr>
          <w:i/>
          <w:szCs w:val="28"/>
        </w:rPr>
      </w:pPr>
    </w:p>
    <w:p w:rsidR="00D27CAB" w:rsidRDefault="00D27CAB" w:rsidP="00D27CAB">
      <w:pPr>
        <w:spacing w:before="82" w:line="322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D27CAB">
        <w:rPr>
          <w:szCs w:val="28"/>
        </w:rPr>
        <w:t>одготовка типового перечня документов</w:t>
      </w:r>
      <w:r>
        <w:rPr>
          <w:szCs w:val="28"/>
        </w:rPr>
        <w:t>,</w:t>
      </w:r>
      <w:r w:rsidRPr="00D27CAB">
        <w:rPr>
          <w:szCs w:val="28"/>
        </w:rPr>
        <w:t xml:space="preserve"> предоставляемых для получения разрешения на проведени</w:t>
      </w:r>
      <w:r>
        <w:rPr>
          <w:szCs w:val="28"/>
        </w:rPr>
        <w:t>е</w:t>
      </w:r>
      <w:r w:rsidRPr="00D27CAB">
        <w:rPr>
          <w:szCs w:val="28"/>
        </w:rPr>
        <w:t xml:space="preserve"> земляных работ на территории Свердловской области</w:t>
      </w:r>
      <w:r>
        <w:rPr>
          <w:szCs w:val="28"/>
        </w:rPr>
        <w:t>,</w:t>
      </w:r>
      <w:r w:rsidRPr="00D27CAB">
        <w:rPr>
          <w:szCs w:val="28"/>
        </w:rPr>
        <w:t xml:space="preserve"> является не достаточной мерой для установления единообразия данной процедуры на территории Свердловской области. </w:t>
      </w:r>
    </w:p>
    <w:p w:rsidR="00D27CAB" w:rsidRDefault="00D27CAB" w:rsidP="00D27CAB">
      <w:pPr>
        <w:spacing w:before="82" w:line="322" w:lineRule="exact"/>
        <w:ind w:firstLine="709"/>
        <w:jc w:val="both"/>
        <w:rPr>
          <w:szCs w:val="28"/>
        </w:rPr>
      </w:pPr>
      <w:r w:rsidRPr="00D27CAB">
        <w:rPr>
          <w:szCs w:val="28"/>
        </w:rPr>
        <w:t xml:space="preserve">В целях решения данной проблемы необходимо </w:t>
      </w:r>
      <w:r>
        <w:rPr>
          <w:szCs w:val="28"/>
        </w:rPr>
        <w:t xml:space="preserve">дополнительно к перечню таких документов </w:t>
      </w:r>
      <w:r w:rsidRPr="00D27CAB">
        <w:rPr>
          <w:szCs w:val="28"/>
        </w:rPr>
        <w:t xml:space="preserve">подготовить типовой порядок производства земляных работ на территории муниципальных образований Свердловской области, что позволит муниципальным образованиям, в которых данная процедура не урегулирована, подготовить муниципальный регламент на основании типового с учетом индивидуальных особенностей муниципального образования. В муниципальных образованиях, в которых данная процедура уже регламентирована, администрации муниципальных образований смогут по своему усмотрению актуализировать утвержденный порядок, приведя его в соответствие типовому, либо внести соответствующие изменения по мере необходимости актуализации утвержденных муниципальных регламентов. </w:t>
      </w:r>
    </w:p>
    <w:p w:rsidR="00D27CAB" w:rsidRPr="001437E0" w:rsidRDefault="00D27CAB" w:rsidP="00160C34">
      <w:pPr>
        <w:spacing w:before="82" w:line="322" w:lineRule="exact"/>
        <w:ind w:firstLine="709"/>
        <w:jc w:val="both"/>
        <w:rPr>
          <w:szCs w:val="28"/>
        </w:rPr>
      </w:pPr>
      <w:proofErr w:type="gramStart"/>
      <w:r w:rsidRPr="00D27CAB">
        <w:rPr>
          <w:szCs w:val="28"/>
        </w:rPr>
        <w:t>В связи с отсутствием в федеральном и региональном законодательстве положений о наличии полномочий у Правительства Свердловской области по установлению порядка выдачи разрешения на проведени</w:t>
      </w:r>
      <w:r>
        <w:rPr>
          <w:szCs w:val="28"/>
        </w:rPr>
        <w:t>е</w:t>
      </w:r>
      <w:r w:rsidRPr="00D27CAB">
        <w:rPr>
          <w:szCs w:val="28"/>
        </w:rPr>
        <w:t xml:space="preserve"> земляных работ целесообразно подготовить методические рекомендации по установлению </w:t>
      </w:r>
      <w:r>
        <w:rPr>
          <w:szCs w:val="28"/>
        </w:rPr>
        <w:t>т</w:t>
      </w:r>
      <w:r w:rsidRPr="00D27CAB">
        <w:rPr>
          <w:szCs w:val="28"/>
        </w:rPr>
        <w:t>ипово</w:t>
      </w:r>
      <w:r>
        <w:rPr>
          <w:szCs w:val="28"/>
        </w:rPr>
        <w:t>го</w:t>
      </w:r>
      <w:r w:rsidRPr="00D27CAB">
        <w:rPr>
          <w:szCs w:val="28"/>
        </w:rPr>
        <w:t xml:space="preserve"> порядка производства земляных работ на территории муниципальных образований Свердловской области</w:t>
      </w:r>
      <w:r>
        <w:rPr>
          <w:szCs w:val="28"/>
        </w:rPr>
        <w:t xml:space="preserve"> с приложением рекомендуемого перечня документов</w:t>
      </w:r>
      <w:r w:rsidRPr="00D27CAB">
        <w:rPr>
          <w:szCs w:val="28"/>
        </w:rPr>
        <w:t xml:space="preserve"> и утвердить их Приказом Министерства строительства и развития инфраструктуры Свердловской области в</w:t>
      </w:r>
      <w:proofErr w:type="gramEnd"/>
      <w:r w:rsidRPr="00D27CAB">
        <w:rPr>
          <w:szCs w:val="28"/>
        </w:rPr>
        <w:t xml:space="preserve"> </w:t>
      </w:r>
      <w:proofErr w:type="gramStart"/>
      <w:r w:rsidRPr="00D27CAB">
        <w:rPr>
          <w:szCs w:val="28"/>
        </w:rPr>
        <w:t>соответствии</w:t>
      </w:r>
      <w:proofErr w:type="gramEnd"/>
      <w:r w:rsidRPr="00D27CAB">
        <w:rPr>
          <w:szCs w:val="28"/>
        </w:rPr>
        <w:t xml:space="preserve"> с полномочиями Министерства строительства и развития инфраструктуры Свердловской области.</w:t>
      </w:r>
    </w:p>
    <w:p w:rsidR="00D27CAB" w:rsidRPr="00160C34" w:rsidRDefault="006D446F" w:rsidP="00160C3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160C34">
        <w:rPr>
          <w:rFonts w:eastAsia="Times New Roman"/>
          <w:color w:val="auto"/>
          <w:sz w:val="28"/>
          <w:szCs w:val="28"/>
          <w:lang w:eastAsia="ru-RU"/>
        </w:rPr>
        <w:t>Таким образом, п</w:t>
      </w:r>
      <w:r w:rsidR="00D27CAB" w:rsidRPr="00160C34">
        <w:rPr>
          <w:rFonts w:eastAsia="Times New Roman"/>
          <w:color w:val="auto"/>
          <w:sz w:val="28"/>
          <w:szCs w:val="28"/>
          <w:lang w:eastAsia="ru-RU"/>
        </w:rPr>
        <w:t xml:space="preserve">о результатам публичных консультаций на основании 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выше изложенного </w:t>
      </w:r>
      <w:r w:rsidR="00D27CAB" w:rsidRPr="00160C34">
        <w:rPr>
          <w:rFonts w:eastAsia="Times New Roman"/>
          <w:color w:val="auto"/>
          <w:sz w:val="28"/>
          <w:szCs w:val="28"/>
          <w:lang w:eastAsia="ru-RU"/>
        </w:rPr>
        <w:t>разработчиком принято решение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 об изменении нормативного правового акта на Приказ Министерства строительства и развития инфраструктуры Свердловской области «</w:t>
      </w:r>
      <w:r w:rsidR="00160C34" w:rsidRPr="00160C34">
        <w:rPr>
          <w:rFonts w:eastAsia="Times New Roman"/>
          <w:color w:val="auto"/>
          <w:sz w:val="28"/>
          <w:szCs w:val="28"/>
          <w:lang w:eastAsia="ru-RU"/>
        </w:rPr>
        <w:t>Об одобрении комплексных методических рекомендаций по установлению порядка выдачи разрешения на проведения земляных работ», содержащих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 типово</w:t>
      </w:r>
      <w:r w:rsidR="00160C34" w:rsidRPr="00160C34">
        <w:rPr>
          <w:rFonts w:eastAsia="Times New Roman"/>
          <w:color w:val="auto"/>
          <w:sz w:val="28"/>
          <w:szCs w:val="28"/>
          <w:lang w:eastAsia="ru-RU"/>
        </w:rPr>
        <w:t>й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 поряд</w:t>
      </w:r>
      <w:r w:rsidR="00160C34" w:rsidRPr="00160C34">
        <w:rPr>
          <w:rFonts w:eastAsia="Times New Roman"/>
          <w:color w:val="auto"/>
          <w:sz w:val="28"/>
          <w:szCs w:val="28"/>
          <w:lang w:eastAsia="ru-RU"/>
        </w:rPr>
        <w:t>о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>к производства земляных работ на территории муниципальных образований Свердловской области</w:t>
      </w:r>
      <w:r w:rsidR="00160C34" w:rsidRPr="00160C34">
        <w:rPr>
          <w:rFonts w:eastAsia="Times New Roman"/>
          <w:color w:val="auto"/>
          <w:sz w:val="28"/>
          <w:szCs w:val="28"/>
          <w:lang w:eastAsia="ru-RU"/>
        </w:rPr>
        <w:t xml:space="preserve"> и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 рекомендуем</w:t>
      </w:r>
      <w:r w:rsidR="00160C34" w:rsidRPr="00160C34">
        <w:rPr>
          <w:rFonts w:eastAsia="Times New Roman"/>
          <w:color w:val="auto"/>
          <w:sz w:val="28"/>
          <w:szCs w:val="28"/>
          <w:lang w:eastAsia="ru-RU"/>
        </w:rPr>
        <w:t>ый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 переч</w:t>
      </w:r>
      <w:r w:rsidR="00160C34" w:rsidRPr="00160C34">
        <w:rPr>
          <w:rFonts w:eastAsia="Times New Roman"/>
          <w:color w:val="auto"/>
          <w:sz w:val="28"/>
          <w:szCs w:val="28"/>
          <w:lang w:eastAsia="ru-RU"/>
        </w:rPr>
        <w:t>ень</w:t>
      </w:r>
      <w:r w:rsidRPr="00160C34">
        <w:rPr>
          <w:rFonts w:eastAsia="Times New Roman"/>
          <w:color w:val="auto"/>
          <w:sz w:val="28"/>
          <w:szCs w:val="28"/>
          <w:lang w:eastAsia="ru-RU"/>
        </w:rPr>
        <w:t xml:space="preserve"> документов.</w:t>
      </w:r>
      <w:proofErr w:type="gramEnd"/>
    </w:p>
    <w:sectPr w:rsidR="00D27CAB" w:rsidRPr="00160C34" w:rsidSect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AB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0C34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3DF5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446F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0A70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300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4E2E"/>
    <w:rsid w:val="00A75338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352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27CAB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4</cp:revision>
  <dcterms:created xsi:type="dcterms:W3CDTF">2014-07-22T09:54:00Z</dcterms:created>
  <dcterms:modified xsi:type="dcterms:W3CDTF">2014-07-23T04:13:00Z</dcterms:modified>
</cp:coreProperties>
</file>